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ind w:left="0"/>
        <w:rPr>
          <w:rFonts w:ascii="黑体" w:hAnsi="黑体" w:eastAsia="黑体"/>
          <w:b w:val="0"/>
          <w:spacing w:val="-1"/>
          <w:sz w:val="28"/>
        </w:rPr>
      </w:pPr>
      <w:bookmarkStart w:id="0" w:name="_GoBack"/>
      <w:r>
        <w:rPr>
          <w:rFonts w:ascii="黑体" w:hAnsi="黑体" w:eastAsia="黑体"/>
          <w:b w:val="0"/>
          <w:spacing w:val="-1"/>
          <w:sz w:val="28"/>
        </w:rPr>
        <w:t>附件</w:t>
      </w:r>
      <w:r>
        <w:rPr>
          <w:rFonts w:hint="eastAsia" w:ascii="黑体" w:hAnsi="黑体" w:eastAsia="黑体"/>
          <w:b w:val="0"/>
          <w:spacing w:val="-1"/>
          <w:sz w:val="28"/>
        </w:rPr>
        <w:t>1</w:t>
      </w:r>
    </w:p>
    <w:p>
      <w:pPr>
        <w:pStyle w:val="3"/>
        <w:ind w:left="0"/>
        <w:jc w:val="center"/>
        <w:rPr>
          <w:rFonts w:ascii="黑体" w:hAnsi="黑体" w:eastAsia="黑体"/>
          <w:b w:val="0"/>
          <w:spacing w:val="-1"/>
        </w:rPr>
      </w:pPr>
      <w:r>
        <w:rPr>
          <w:rFonts w:hint="eastAsia" w:ascii="黑体" w:hAnsi="黑体" w:eastAsia="黑体"/>
          <w:b w:val="0"/>
          <w:spacing w:val="-1"/>
        </w:rPr>
        <w:t xml:space="preserve"> </w:t>
      </w:r>
      <w:r>
        <w:rPr>
          <w:rFonts w:ascii="黑体" w:hAnsi="黑体" w:eastAsia="黑体"/>
          <w:b w:val="0"/>
          <w:spacing w:val="-1"/>
        </w:rPr>
        <w:t xml:space="preserve"> </w:t>
      </w:r>
      <w:r>
        <w:rPr>
          <w:rFonts w:hint="eastAsia" w:ascii="黑体" w:hAnsi="黑体" w:eastAsia="黑体"/>
          <w:b w:val="0"/>
          <w:spacing w:val="-1"/>
        </w:rPr>
        <w:t>浙江师范大学经济与</w:t>
      </w:r>
      <w:r>
        <w:rPr>
          <w:rFonts w:ascii="黑体" w:hAnsi="黑体" w:eastAsia="黑体"/>
          <w:b w:val="0"/>
          <w:spacing w:val="-1"/>
        </w:rPr>
        <w:t>管理学院</w:t>
      </w:r>
      <w:r>
        <w:rPr>
          <w:rFonts w:hint="eastAsia" w:ascii="黑体" w:hAnsi="黑体" w:eastAsia="黑体"/>
          <w:b w:val="0"/>
          <w:spacing w:val="-1"/>
        </w:rPr>
        <w:t>（中非国际商学院）</w:t>
      </w:r>
    </w:p>
    <w:p>
      <w:pPr>
        <w:pStyle w:val="3"/>
        <w:ind w:left="0"/>
        <w:jc w:val="center"/>
        <w:rPr>
          <w:rFonts w:ascii="黑体" w:hAnsi="黑体" w:eastAsia="黑体"/>
          <w:b w:val="0"/>
        </w:rPr>
      </w:pPr>
      <w:r>
        <w:rPr>
          <w:rFonts w:ascii="黑体" w:hAnsi="黑体" w:eastAsia="黑体"/>
          <w:b w:val="0"/>
          <w:spacing w:val="-1"/>
        </w:rPr>
        <w:t>研究生论文大赛论文</w:t>
      </w:r>
      <w:r>
        <w:rPr>
          <w:rFonts w:hint="eastAsia" w:ascii="黑体" w:hAnsi="黑体" w:eastAsia="黑体"/>
          <w:b w:val="0"/>
          <w:spacing w:val="-1"/>
        </w:rPr>
        <w:t>规范性</w:t>
      </w:r>
      <w:r>
        <w:rPr>
          <w:rFonts w:ascii="黑体" w:hAnsi="黑体" w:eastAsia="黑体"/>
          <w:b w:val="0"/>
          <w:spacing w:val="-1"/>
        </w:rPr>
        <w:t>要求</w:t>
      </w:r>
    </w:p>
    <w:bookmarkEnd w:id="0"/>
    <w:p>
      <w:pPr>
        <w:pStyle w:val="2"/>
        <w:spacing w:before="4"/>
        <w:ind w:left="0" w:firstLine="0"/>
        <w:rPr>
          <w:rFonts w:ascii="Microsoft JhengHei"/>
          <w:b/>
          <w:sz w:val="20"/>
        </w:rPr>
      </w:pP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1</w:t>
      </w:r>
      <w:r>
        <w:rPr>
          <w:rFonts w:ascii="仿宋" w:hAnsi="仿宋" w:eastAsia="仿宋"/>
          <w:sz w:val="24"/>
          <w:szCs w:val="24"/>
        </w:rPr>
        <w:t>.论文应至少包括论文题目、中文摘要、关键词、正文、参考文献五个部分。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2.中文摘要应以简洁的语言介绍论文的内容要点，包括研究目的、研究方法、结论及意义等，并突出论文中的新论点、新见解或创造性的成果。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3.关键词应体现论文的主要内容，词组符合学术规范，之间用分号相隔。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4</w:t>
      </w:r>
      <w:r>
        <w:rPr>
          <w:rFonts w:ascii="仿宋" w:hAnsi="仿宋" w:eastAsia="仿宋"/>
          <w:sz w:val="24"/>
          <w:szCs w:val="24"/>
        </w:rPr>
        <w:t>.正文是论文的主体和核心部分，应通过标题体现内容的结构及层次，标题应简明扼要，体现阐述内容的重点，标题后不加标点符号。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5</w:t>
      </w:r>
      <w:r>
        <w:rPr>
          <w:rFonts w:ascii="仿宋" w:hAnsi="仿宋" w:eastAsia="仿宋"/>
          <w:sz w:val="24"/>
          <w:szCs w:val="24"/>
        </w:rPr>
        <w:t>.参考文献按文中使用的顺序列出，按照《参考文献格式国家标准(GB-T7714-2005)》的要求，注明文献的作者、题名、刊物（出版社）名称、出版时间、页码等。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6.论文需在页面底端正中插入页码。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hint="eastAsia" w:ascii="仿宋" w:hAnsi="仿宋" w:eastAsia="仿宋"/>
          <w:sz w:val="24"/>
          <w:szCs w:val="24"/>
        </w:rPr>
        <w:t>7</w:t>
      </w:r>
      <w:r>
        <w:rPr>
          <w:rFonts w:ascii="仿宋" w:hAnsi="仿宋" w:eastAsia="仿宋"/>
          <w:sz w:val="24"/>
          <w:szCs w:val="24"/>
        </w:rPr>
        <w:t>.论文题目用小三号黑体字，内容用小四号宋体，各级标题可使用不同的字号等加以区分，引用的例句等可用楷体加以区分。</w:t>
      </w:r>
    </w:p>
    <w:p>
      <w:pPr>
        <w:spacing w:line="360" w:lineRule="auto"/>
        <w:ind w:firstLine="480" w:firstLineChars="200"/>
        <w:rPr>
          <w:rFonts w:ascii="仿宋" w:hAnsi="仿宋" w:eastAsia="仿宋"/>
          <w:sz w:val="24"/>
          <w:szCs w:val="24"/>
        </w:rPr>
      </w:pPr>
      <w:r>
        <w:rPr>
          <w:rFonts w:ascii="仿宋" w:hAnsi="仿宋" w:eastAsia="仿宋"/>
          <w:sz w:val="24"/>
          <w:szCs w:val="24"/>
        </w:rPr>
        <w:t>8.行距设为“1.5倍行距”，页边距设置为“上：2.5cm；下：2.0cm；左：2.5cm；右：2.0cm”。</w:t>
      </w:r>
    </w:p>
    <w:p>
      <w:pPr>
        <w:spacing w:line="360" w:lineRule="auto"/>
        <w:ind w:firstLine="480" w:firstLineChars="200"/>
        <w:rPr>
          <w:sz w:val="24"/>
        </w:rPr>
      </w:pPr>
      <w:r>
        <w:rPr>
          <w:rFonts w:ascii="仿宋" w:hAnsi="仿宋" w:eastAsia="仿宋"/>
          <w:sz w:val="24"/>
          <w:szCs w:val="24"/>
        </w:rPr>
        <w:t>9.参赛论文后请附个人信息，包括作者姓名、专业、年级、指导教师等</w:t>
      </w:r>
      <w:r>
        <w:rPr>
          <w:spacing w:val="-1"/>
          <w:sz w:val="24"/>
        </w:rPr>
        <w:t>。</w:t>
      </w:r>
    </w:p>
    <w:p>
      <w:pPr>
        <w:widowControl/>
        <w:jc w:val="left"/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Microsoft JhengHei">
    <w:panose1 w:val="020B0604030504040204"/>
    <w:charset w:val="88"/>
    <w:family w:val="swiss"/>
    <w:pitch w:val="default"/>
    <w:sig w:usb0="000002A7" w:usb1="28CF4400" w:usb2="00000016" w:usb3="00000000" w:csb0="00100009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RhMTRmMDhiMmI5MGRmOGY2NzM2NjhhNjU2MjEwMWIifQ=="/>
  </w:docVars>
  <w:rsids>
    <w:rsidRoot w:val="34405EBD"/>
    <w:rsid w:val="34405E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1"/>
    <w:pPr>
      <w:autoSpaceDE w:val="0"/>
      <w:autoSpaceDN w:val="0"/>
      <w:spacing w:before="160"/>
      <w:ind w:left="120" w:hanging="242"/>
      <w:jc w:val="left"/>
    </w:pPr>
    <w:rPr>
      <w:rFonts w:ascii="宋体" w:hAnsi="宋体" w:eastAsia="宋体" w:cs="宋体"/>
      <w:kern w:val="0"/>
      <w:sz w:val="24"/>
      <w:szCs w:val="24"/>
    </w:rPr>
  </w:style>
  <w:style w:type="paragraph" w:styleId="3">
    <w:name w:val="Title"/>
    <w:basedOn w:val="1"/>
    <w:qFormat/>
    <w:uiPriority w:val="1"/>
    <w:pPr>
      <w:autoSpaceDE w:val="0"/>
      <w:autoSpaceDN w:val="0"/>
      <w:ind w:left="845"/>
      <w:jc w:val="left"/>
    </w:pPr>
    <w:rPr>
      <w:rFonts w:ascii="Microsoft JhengHei" w:hAnsi="Microsoft JhengHei" w:eastAsia="Microsoft JhengHei" w:cs="Microsoft JhengHei"/>
      <w:b/>
      <w:bCs/>
      <w:kern w:val="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2023-11-17T12:35:00Z</dcterms:created>
  <dc:creator>ZINC</dc:creator>
  <cp:lastModifiedBy>ZINC</cp:lastModifiedBy>
  <dcterms:modified xsi:type="dcterms:W3CDTF">2023-11-17T12:36:48Z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ABD7F20BE18C4CD98CCE14468617B5FA_11</vt:lpwstr>
  </property>
</Properties>
</file>